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6D" w:rsidRPr="00945A6D" w:rsidRDefault="00945A6D" w:rsidP="00945A6D">
      <w:pPr>
        <w:autoSpaceDE w:val="0"/>
        <w:autoSpaceDN w:val="0"/>
        <w:adjustRightInd w:val="0"/>
        <w:spacing w:after="0" w:line="240" w:lineRule="auto"/>
        <w:ind w:left="8460" w:hanging="364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45A6D" w:rsidRPr="00945A6D" w:rsidRDefault="00945A6D" w:rsidP="00945A6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945A6D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</w:p>
    <w:p w:rsidR="00945A6D" w:rsidRPr="00945A6D" w:rsidRDefault="00BA586C" w:rsidP="00945A6D">
      <w:pPr>
        <w:autoSpaceDE w:val="0"/>
        <w:autoSpaceDN w:val="0"/>
        <w:adjustRightInd w:val="0"/>
        <w:spacing w:after="0" w:line="240" w:lineRule="auto"/>
        <w:ind w:left="48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="00945A6D" w:rsidRPr="00945A6D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 w:rsidR="00945A6D" w:rsidRPr="00945A6D">
        <w:rPr>
          <w:rFonts w:ascii="Times New Roman" w:eastAsia="Calibri" w:hAnsi="Times New Roman" w:cs="Times New Roman"/>
          <w:sz w:val="28"/>
          <w:szCs w:val="28"/>
        </w:rPr>
        <w:t xml:space="preserve"> района на 2014 – 2016 годы»</w:t>
      </w:r>
    </w:p>
    <w:p w:rsidR="00945A6D" w:rsidRDefault="00945A6D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5A6D" w:rsidRDefault="00945A6D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№</w:t>
      </w:r>
      <w:r w:rsidR="008120B0">
        <w:rPr>
          <w:rFonts w:ascii="Times New Roman" w:hAnsi="Times New Roman" w:cs="Times New Roman"/>
          <w:sz w:val="28"/>
          <w:szCs w:val="28"/>
        </w:rPr>
        <w:t xml:space="preserve"> 1 «Развитие дошкольного, общего и доп</w:t>
      </w:r>
      <w:r w:rsidR="00BA586C">
        <w:rPr>
          <w:rFonts w:ascii="Times New Roman" w:hAnsi="Times New Roman" w:cs="Times New Roman"/>
          <w:sz w:val="28"/>
          <w:szCs w:val="28"/>
        </w:rPr>
        <w:t>олнительного образования детей»</w:t>
      </w:r>
    </w:p>
    <w:p w:rsidR="00BA586C" w:rsidRDefault="00BA586C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5A6D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5A6D" w:rsidRPr="00945A6D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BA586C" w:rsidRPr="00945A6D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6276AA" w:rsidTr="006276AA">
        <w:tc>
          <w:tcPr>
            <w:tcW w:w="3652" w:type="dxa"/>
          </w:tcPr>
          <w:p w:rsidR="006276AA" w:rsidRDefault="006276AA" w:rsidP="008120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 w:rsidR="008120B0"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6276AA" w:rsidRDefault="00945A6D" w:rsidP="00812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20B0">
              <w:rPr>
                <w:rFonts w:ascii="Times New Roman" w:hAnsi="Times New Roman" w:cs="Times New Roman"/>
                <w:sz w:val="28"/>
                <w:szCs w:val="28"/>
              </w:rPr>
              <w:t>Развитие дошкольного, общего и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276AA" w:rsidTr="006276AA">
        <w:tc>
          <w:tcPr>
            <w:tcW w:w="3652" w:type="dxa"/>
          </w:tcPr>
          <w:p w:rsidR="006276AA" w:rsidRDefault="008120B0" w:rsidP="00BA5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19" w:type="dxa"/>
          </w:tcPr>
          <w:p w:rsidR="006276AA" w:rsidRDefault="00945A6D" w:rsidP="00BA5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20B0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Боготольского района на 2014 – 2016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  <w:r w:rsidR="00422A47">
              <w:rPr>
                <w:rFonts w:ascii="Times New Roman" w:hAnsi="Times New Roman" w:cs="Times New Roman"/>
                <w:sz w:val="28"/>
                <w:szCs w:val="28"/>
              </w:rPr>
              <w:t>, главный распорядитель бюджетных средств</w:t>
            </w:r>
          </w:p>
        </w:tc>
        <w:tc>
          <w:tcPr>
            <w:tcW w:w="5919" w:type="dxa"/>
          </w:tcPr>
          <w:p w:rsidR="00945A6D" w:rsidRDefault="00945A6D" w:rsidP="00AF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Боготольского района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69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</w:t>
            </w:r>
            <w:r w:rsidR="00422A4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919" w:type="dxa"/>
          </w:tcPr>
          <w:p w:rsidR="00945A6D" w:rsidRDefault="00945A6D" w:rsidP="00B93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Боготольского района</w:t>
            </w:r>
            <w:r w:rsidR="00422A47">
              <w:rPr>
                <w:rFonts w:ascii="Times New Roman" w:hAnsi="Times New Roman" w:cs="Times New Roman"/>
                <w:sz w:val="28"/>
                <w:szCs w:val="28"/>
              </w:rPr>
              <w:t>, образовательные учреждения Боготольского района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и задачи под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945A6D" w:rsidRDefault="00945A6D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      </w:r>
          </w:p>
          <w:p w:rsidR="00945A6D" w:rsidRDefault="00945A6D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945A6D" w:rsidRDefault="00BA586C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945A6D" w:rsidRDefault="00BA586C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945A6D" w:rsidRDefault="00BA586C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Обеспечить развитие районной системы дополнительного образования;</w:t>
            </w:r>
          </w:p>
          <w:p w:rsidR="00945A6D" w:rsidRDefault="00BA586C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Содействовать выявлению и поддержке одаренных детей;</w:t>
            </w:r>
          </w:p>
          <w:p w:rsidR="00945A6D" w:rsidRPr="00972211" w:rsidRDefault="00BA586C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Обеспечить безопасный, качественный отдых и оздоровление детей.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Целевые индикаторы подпрограммы</w:t>
            </w:r>
          </w:p>
        </w:tc>
        <w:tc>
          <w:tcPr>
            <w:tcW w:w="5919" w:type="dxa"/>
          </w:tcPr>
          <w:p w:rsidR="00945A6D" w:rsidRDefault="00945A6D" w:rsidP="00BA5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представлен в приложении </w:t>
            </w:r>
            <w:r w:rsidR="00422A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к подпрограмме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Сроки реализации под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945A6D" w:rsidRDefault="00945A6D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2016 годы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BA58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19" w:type="dxa"/>
          </w:tcPr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Подпрограмма финансиру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и местного бюджетов, внебюджетных источников.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Объем финанс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подпрограммы составит 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482837,6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  <w:r w:rsidR="00956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357427,9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 за счет сре</w:t>
            </w:r>
            <w:proofErr w:type="gramStart"/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бюджета, 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123853,8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бюджета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внебюджетных и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>сточников - 1555,9 тыс. рублей,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83B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BA58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183B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172342,5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</w:p>
          <w:p w:rsidR="00945A6D" w:rsidRPr="003F4DE7" w:rsidRDefault="00513832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116196,5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945A6D" w:rsidRDefault="00513832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55644,1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>рублей местного бюджета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501,9 тыс. рублей из внебюджетных источников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159925,4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</w:p>
          <w:p w:rsidR="00945A6D" w:rsidRPr="003F4DE7" w:rsidRDefault="00513832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120615,7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945A6D" w:rsidRDefault="00513832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38782,7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A6D" w:rsidRPr="003F4DE7">
              <w:rPr>
                <w:rFonts w:ascii="Times New Roman" w:hAnsi="Times New Roman" w:cs="Times New Roman"/>
                <w:sz w:val="28"/>
                <w:szCs w:val="28"/>
              </w:rPr>
              <w:t>рублей местного бюджета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527,0 тыс. рублей из внебюджетных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источников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2016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,7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8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945A6D" w:rsidRDefault="00513832" w:rsidP="00BE1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CB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9A2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45A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местного бюджета,</w:t>
            </w:r>
          </w:p>
          <w:p w:rsidR="00945A6D" w:rsidRDefault="00945A6D" w:rsidP="00BA5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527,0 тыс. рублей из внебюджетных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источников.</w:t>
            </w:r>
          </w:p>
        </w:tc>
      </w:tr>
      <w:tr w:rsidR="00945A6D" w:rsidTr="006276AA">
        <w:tc>
          <w:tcPr>
            <w:tcW w:w="3652" w:type="dxa"/>
          </w:tcPr>
          <w:p w:rsidR="00945A6D" w:rsidRDefault="00945A6D" w:rsidP="00DE25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5919" w:type="dxa"/>
          </w:tcPr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F4DE7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</w:t>
            </w:r>
            <w:r w:rsidR="00BA586C">
              <w:rPr>
                <w:rFonts w:ascii="Times New Roman" w:hAnsi="Times New Roman" w:cs="Times New Roman"/>
                <w:sz w:val="28"/>
                <w:szCs w:val="28"/>
              </w:rPr>
              <w:t>ации подпрограммы осуществляют: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Боготольского района,</w:t>
            </w:r>
          </w:p>
          <w:p w:rsidR="00945A6D" w:rsidRPr="003F4DE7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Боготольского районного Совета депутатов,</w:t>
            </w:r>
          </w:p>
          <w:p w:rsidR="00945A6D" w:rsidRDefault="00945A6D" w:rsidP="003F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DE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Боготольского района.</w:t>
            </w:r>
          </w:p>
        </w:tc>
      </w:tr>
    </w:tbl>
    <w:p w:rsidR="009565FA" w:rsidRDefault="009565FA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DE7" w:rsidRPr="003F4DE7" w:rsidRDefault="003F4DE7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DE7">
        <w:rPr>
          <w:rFonts w:ascii="Times New Roman" w:hAnsi="Times New Roman" w:cs="Times New Roman"/>
          <w:sz w:val="28"/>
          <w:szCs w:val="28"/>
        </w:rPr>
        <w:t>2.Основные разделы подпрограммы</w:t>
      </w:r>
    </w:p>
    <w:p w:rsidR="00792B17" w:rsidRDefault="00792B17" w:rsidP="00BA586C">
      <w:pPr>
        <w:pStyle w:val="a4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2.1.Постановка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</w:t>
      </w:r>
      <w:r w:rsidR="00BA5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обоснование необходимости разработки подпрограммы</w:t>
      </w:r>
    </w:p>
    <w:p w:rsidR="00BA586C" w:rsidRDefault="00BA586C" w:rsidP="00BA586C">
      <w:pPr>
        <w:pStyle w:val="a4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2012-2013 учебном году сеть образовательных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включала: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дошкольных</w:t>
      </w: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ых</w:t>
      </w: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</w:t>
      </w: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10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начальное, основное, среднее (полное) образование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образовательное учреждение для детей дошкольного и младшего школьного возраста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школа-детский сад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554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Ограниченность финансовых, кадровых ресурсов побуждает к оптимизации использования площадей помещений, </w:t>
      </w:r>
      <w:proofErr w:type="spellStart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трудозатрат, концентрации материальных ресурсов. Уже в настоящее время </w:t>
      </w:r>
      <w:r w:rsidR="0023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6 школах осуществляется подвоз учащихся </w:t>
      </w:r>
      <w:r w:rsidR="007F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малонаселенных пунктов </w:t>
      </w:r>
      <w:r w:rsidR="00237B7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школьными автобусами</w:t>
      </w:r>
      <w:r w:rsidR="007F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Наряду с этим, </w:t>
      </w:r>
      <w:r w:rsidR="00237B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 все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</w:t>
      </w:r>
      <w:r w:rsidR="0023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7F1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укомплектованы не в полном объеме в соответствии с проектной мощностью. </w:t>
      </w:r>
      <w:r w:rsidR="00DB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Удаленность </w:t>
      </w:r>
      <w:r w:rsidR="00DB3145" w:rsidRPr="00DB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учреждений Боготольского района </w:t>
      </w:r>
      <w:r w:rsidR="00DB314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от друга не позволяет проводить оптимизацию сети путем реорганизации.</w:t>
      </w:r>
      <w:r w:rsidR="00765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сложившейся ситуации </w:t>
      </w:r>
      <w:r w:rsidR="0076555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ориентиров, заданных Концепцией модернизации российского образования, приоритетным национальным проектом «Образование», национальной образовательной инициативой «Наша новая школа» необходима Программа для создания</w:t>
      </w:r>
      <w:r w:rsidR="00765554" w:rsidRPr="00765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</w:t>
      </w:r>
      <w:r w:rsidR="00765554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="00956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овления детей в летний период. </w:t>
      </w:r>
    </w:p>
    <w:p w:rsidR="008D35E3" w:rsidRPr="00BA586C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5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Дошкольное образование</w:t>
      </w:r>
    </w:p>
    <w:p w:rsidR="008D35E3" w:rsidRPr="008D35E3" w:rsidRDefault="00242E21" w:rsidP="008D3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Система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дошкольного 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бразования по состоянию на 01.09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.2013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включает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9 дошкольны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ых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функционирует </w:t>
      </w:r>
      <w:r w:rsidR="0036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 на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364D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полного 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 мест при МКОУ Вагинская НШДС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380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9380A" w:rsidRPr="004938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редний уровень укомплектованности</w:t>
      </w:r>
      <w:r w:rsidR="00493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садов составляет 100 %.</w:t>
      </w:r>
    </w:p>
    <w:p w:rsidR="008D35E3" w:rsidRPr="008D35E3" w:rsidRDefault="008D35E3" w:rsidP="008D3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Кроме этого осуществляют свою деятельность </w:t>
      </w:r>
      <w:r w:rsidR="0023381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 </w:t>
      </w:r>
      <w:r w:rsidR="00242E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группы кратковременного пребывания, которые посещают 18 дошкольников.</w:t>
      </w:r>
      <w:r w:rsid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Планируется открытие групп кратковременного пребывания на 60 детей еще в 4 школах тех населенных пунктов, где наибольшая очередность в дошкольные образовательные учреждения.</w:t>
      </w:r>
      <w:r w:rsidR="0049380A" w:rsidRPr="0049380A">
        <w:t xml:space="preserve"> </w:t>
      </w:r>
      <w:r w:rsidR="009565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01.01.2013 </w:t>
      </w:r>
      <w:r w:rsidR="0049380A" w:rsidRP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очереди для определения в детские сады района состояли 286 детей в возрасте от 0 до 7 лет, в том числе в возрасте от 0 до 3 лет – 132 чел, </w:t>
      </w:r>
      <w:proofErr w:type="gramStart"/>
      <w:r w:rsidR="0049380A" w:rsidRP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</w:t>
      </w:r>
      <w:proofErr w:type="gramEnd"/>
      <w:r w:rsidR="0049380A" w:rsidRP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 </w:t>
      </w:r>
      <w:proofErr w:type="gramStart"/>
      <w:r w:rsidR="0049380A" w:rsidRP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</w:t>
      </w:r>
      <w:proofErr w:type="gramEnd"/>
      <w:r w:rsidR="0049380A" w:rsidRP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7 лет – 154 чел.</w:t>
      </w:r>
      <w:r w:rsidR="004938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8D35E3" w:rsidRPr="008D35E3" w:rsidRDefault="008D35E3" w:rsidP="008D3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01.01.2013 в </w:t>
      </w:r>
      <w:r w:rsidR="00242E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Боготольском районе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проживало 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>865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в возрасте от 0 до 7 лет без учета обучающихся в общеобразовательных учреждениях края. В связи с положительной динамикой рождаемости численность детей 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возраста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2013 по 2016 годы будет неуклонно расти. На 1 января 2014 года прогнозируемая численность детей возраста 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 до 7 лет 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427 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 2015 года – </w:t>
      </w:r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t>440</w:t>
      </w:r>
      <w:r w:rsidR="00BA5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– </w:t>
      </w:r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t>446 человек.</w:t>
      </w:r>
    </w:p>
    <w:p w:rsidR="008D35E3" w:rsidRPr="008D35E3" w:rsidRDefault="008D35E3" w:rsidP="008D35E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Указа Президента Рос</w:t>
      </w:r>
      <w:r w:rsidR="00B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 от 07.05.2012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599 «О мерах по реализации государственной политики в области образования и науки» до 2016 года с целью ликвидации очередности в дошкольные образовательные учреждения детей в возрасте от 3 до 7 лет, учитывая демографический рост, необходимо в 2013-2015 гг. дополнительно создать </w:t>
      </w:r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свыше 100 </w:t>
      </w:r>
      <w:r w:rsidR="007C0C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путем строительства нового детского сада на</w:t>
      </w:r>
      <w:proofErr w:type="gramEnd"/>
      <w:r w:rsidR="0021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мест, что потребует значительных д</w:t>
      </w:r>
      <w:r w:rsidR="00BA5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ополнительных капиталовложений.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</w:t>
      </w:r>
      <w:r w:rsidR="00C30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дополнительных мест 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финансированием </w:t>
      </w:r>
      <w:r w:rsidR="00C8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полном объеме </w:t>
      </w:r>
      <w:r w:rsidR="00C30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обеспечено.</w:t>
      </w:r>
    </w:p>
    <w:p w:rsidR="008D35E3" w:rsidRPr="008D35E3" w:rsidRDefault="008D35E3" w:rsidP="008D35E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дошкольных образовательных учреждений края осуществляется в соответствии с федеральными государственными требованиями к основной общеобразовательной программе дошкольного образования.</w:t>
      </w:r>
    </w:p>
    <w:p w:rsidR="008D35E3" w:rsidRPr="008D35E3" w:rsidRDefault="008D35E3" w:rsidP="008D35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Российской Федерации  осуществляется модернизация системы дошкольного образования: вносятся изменения в основные  нормативные документы регламентирующие деятельность дошкольных организаций (Порядок приема на </w:t>
      </w:r>
      <w:proofErr w:type="gramStart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</w:t>
      </w:r>
      <w:proofErr w:type="gramEnd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 образования, Порядок организации образовательной деятельности по общеобразовательным программам дошкольного образования); планируется введение федерального государственного образовательного стандарта дошкольного образования (далее ФГОС).</w:t>
      </w:r>
      <w:r w:rsidR="00C8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35E3" w:rsidRPr="008D35E3" w:rsidRDefault="008D35E3" w:rsidP="008D35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содержания дошкольного образования потребует </w:t>
      </w:r>
      <w:r w:rsidR="00C8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приведение муниципальных дошкольных образовательных организаций в соответствие с требованиями надзорных органов, создание </w:t>
      </w:r>
      <w:r w:rsidR="00C84428" w:rsidRPr="00C84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условий в дошкольных образовательных учреждениях для осуществления присмотра и ухода, в том числе приобретение оборудования, мебели.</w:t>
      </w:r>
    </w:p>
    <w:p w:rsidR="008D35E3" w:rsidRPr="00BA586C" w:rsidRDefault="008D35E3" w:rsidP="008D35E3">
      <w:pPr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BA586C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Общее образование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общего образования состоит из </w:t>
      </w:r>
      <w:r w:rsidR="00C30D2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</w:t>
      </w:r>
      <w:r w:rsidR="00C30D27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организаций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</w:p>
    <w:p w:rsidR="008D35E3" w:rsidRPr="008D35E3" w:rsidRDefault="00C30D27" w:rsidP="00C30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средних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учреждений, </w:t>
      </w:r>
      <w:r w:rsid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>1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дошкольного и младшего школьного возраста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школа-детский сад.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общеобразовательных учреждениях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05.09.2013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1006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овек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35E3" w:rsidRPr="002859FE" w:rsidRDefault="002859FE" w:rsidP="00B35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 2007 по 2013 год за счет реализ</w:t>
      </w:r>
      <w:r w:rsidR="00BA58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ации федерального Комплексного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проекта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модернизации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региональных 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систем общего образования, направленн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ого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совершенствование условий обучения,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была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обновлен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материально-техническ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ая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составляющ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ая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учебного процесса, введен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федеральны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образовательны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 стандарты нового поколения в общем образовании и новая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8D35E3" w:rsidRPr="002859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оплаты труда работников образовательных учреждений.</w:t>
      </w:r>
    </w:p>
    <w:p w:rsidR="008D35E3" w:rsidRPr="008D35E3" w:rsidRDefault="002859FE" w:rsidP="00B35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штатном режиме функционирует независимая оценка знаний выпускников общеобразовательных учреждений в форме ЕГЭ.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2013 году закончилась апробация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(итоговой) аттестации обучающихся, освоивших образовательные программы основного общего образования, с использованием механизмов независимой оценки знаний путём создания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межмуниципальной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экзаменационной комиссии в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Боготольском районе и городе Боготоле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2013-2014 учебном году необходимо создать условия для реализации государственной (итоговой) аттестации обучающихся, освоивших образовательные программы основного общего образования, с использованием механизмов независимой оценки знаний в штанном режиме.</w:t>
      </w:r>
    </w:p>
    <w:p w:rsidR="008D35E3" w:rsidRPr="008D35E3" w:rsidRDefault="008D35E3" w:rsidP="008D3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В 2013-2014 учебном году 100% школьников </w:t>
      </w:r>
      <w:r w:rsidR="00F151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1-3</w:t>
      </w:r>
      <w:r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классов начальной ступени общеобразовательных учреждений края будут обучаться по федеральному государственному образовательному стандарту  начального общего образования.</w:t>
      </w:r>
      <w:r w:rsidR="0072338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Кроме этого, на базе пилотной площадки в МБОУ Критовская СОШ будут по стандартам нового поколения обучаться и учащиеся 4 класса.</w:t>
      </w:r>
    </w:p>
    <w:p w:rsidR="008D35E3" w:rsidRPr="008D35E3" w:rsidRDefault="00B3595A" w:rsidP="001C5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Одним из вызовов современному образованию является развитие инклюзивных форм образования.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в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Боготольском районе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проживают </w:t>
      </w:r>
      <w:r w:rsidR="007829D0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которые относятся к категории детей с ограниченными возможностями здоровья. </w:t>
      </w:r>
      <w:r w:rsidRP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2013-2014 учебном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ограниченными возможностями здоровья включены в процесс общего образования в рамках общеобразовательных классов </w:t>
      </w:r>
      <w:proofErr w:type="spellStart"/>
      <w:r w:rsidRP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интегрированно</w:t>
      </w:r>
      <w:proofErr w:type="spellEnd"/>
      <w:r w:rsidRPr="00B359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составляет </w:t>
      </w:r>
      <w:r w:rsidR="0072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общего числа школьников с ограниченными возможностями здоровья. Еще </w:t>
      </w:r>
      <w:r w:rsidR="0072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76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таких детей обучаются в специальных (коррекционных) 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 муниципальных обще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</w:t>
      </w:r>
      <w:r w:rsidR="00F1513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этим не</w:t>
      </w:r>
      <w:r w:rsidR="001C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организовать 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</w:t>
      </w:r>
      <w:r w:rsidR="001C5328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сопровождение</w:t>
      </w:r>
      <w:r w:rsidR="008D35E3"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ограниченными возможностями здоровья в условиях инклюзивного образования.</w:t>
      </w:r>
    </w:p>
    <w:p w:rsidR="008D35E3" w:rsidRDefault="008D35E3" w:rsidP="008D35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фонды образовательных учреждений </w:t>
      </w:r>
      <w:r w:rsidR="001C532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(зданий, сооружений, оборудования и инженерных коммуникаций) характеризуются высокой степенью изношенности</w:t>
      </w:r>
      <w:r w:rsidR="00A57E5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Недостаточное финансирование мероприятий, направленных на обеспечение жизнедеятельности образовательных учреждений района, затрудняет руководителям и специалистам поддержан</w:t>
      </w:r>
      <w:r w:rsidR="00BA5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их в безаварийном состоянии.</w:t>
      </w:r>
    </w:p>
    <w:p w:rsidR="00A57E53" w:rsidRPr="008D35E3" w:rsidRDefault="00A57E53" w:rsidP="008D35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2013 года принят </w:t>
      </w:r>
      <w:r w:rsidR="0072338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 безопасности</w:t>
      </w:r>
      <w:r w:rsidR="0072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общеобразовательных учреждениях Красноярского края, согласно которому к 01.09.2014 г. </w:t>
      </w:r>
      <w:r w:rsidR="0089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="002859F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89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образовательных </w:t>
      </w:r>
      <w:r w:rsidR="002859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89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285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</w:t>
      </w:r>
      <w:r w:rsidR="00893B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 кнопки тревожной сигнализации с выводом сигналов тревоги на местные (автономные) пульты охраны с обязательным дублированием на системы централизованного наблюдения территориального подразделения вневедомственной охраны.</w:t>
      </w:r>
      <w:r w:rsidR="00923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01.09.2018 г. должно быть установлено видеонаблюдение по периметру школ с численностью свыше 100 учащихся. Кроме этого, необходимо устранить предписания надзорных органов, что требует ощутимых </w:t>
      </w:r>
      <w:r w:rsidR="00E534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капиталовложений</w:t>
      </w:r>
      <w:r w:rsidR="008B07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35E3" w:rsidRPr="00BA586C" w:rsidRDefault="008D35E3" w:rsidP="008D35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BA586C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Дополнительное образование детей</w:t>
      </w:r>
    </w:p>
    <w:p w:rsidR="008D35E3" w:rsidRPr="008D35E3" w:rsidRDefault="001C29E5" w:rsidP="00C43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Дополнительное образование рассматривается как фактор повышения стартовых возможностей и жизненных шансов подрастаю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щего поколения.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системе образования </w:t>
      </w:r>
      <w:r w:rsidR="009D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Боготольского района отсутствуют учреждения дополнительного образования, подведомственные Управлению образования. Для осуществления деятельности по дополнительному образованию детей в районе из краевого бюджета финансируются 9 ставок педагогов дополнительного образования</w:t>
      </w:r>
      <w:r w:rsidR="00C438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3 ставки инструктора по физической культуре</w:t>
      </w:r>
      <w:r w:rsidR="009D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Благодаря этому, на базе 10 общеобразовательных учреждений функционируют 90 кружков различной направленности, в том числе 27 </w:t>
      </w:r>
      <w:r w:rsidR="009D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спортивных секций.</w:t>
      </w:r>
      <w:r w:rsidR="00C438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Обеспечена деятельность 5 физкультурно-спортивных клубов.</w:t>
      </w:r>
    </w:p>
    <w:p w:rsidR="008D35E3" w:rsidRPr="008D35E3" w:rsidRDefault="00C438C1" w:rsidP="00C43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438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районе</w:t>
      </w:r>
      <w:r w:rsidRPr="00C438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Ежегодное проведение 6 районных мероприятий позволяет охватить свыше 700 учащихся.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 состоянию на 01.01.2013 доля </w:t>
      </w:r>
      <w:r w:rsidR="009D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школьников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занимающихся дополнительным образованием, составляет 70% от общей численности </w:t>
      </w:r>
      <w:r w:rsidR="009D42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школьников района.</w:t>
      </w:r>
    </w:p>
    <w:p w:rsidR="008D35E3" w:rsidRPr="008D35E3" w:rsidRDefault="00A605E1" w:rsidP="00A60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Вместе с тем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решение задачи развития доступности и повышения качес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тва дополнительного образования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настоящее время затруднено рядом о</w:t>
      </w:r>
      <w:r w:rsid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бстоятельств, в том числе 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невозможность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удовлетворения образовательных потребностей нового поколения в рамках существ</w:t>
      </w:r>
      <w:r w:rsid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ующей инфраструктуры территории и</w:t>
      </w:r>
      <w:r w:rsidR="0062796F" w:rsidRPr="0062796F">
        <w:t xml:space="preserve"> 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удаленность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="0062796F" w:rsidRP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школ района от развитых культурных и </w:t>
      </w:r>
      <w:r w:rsidR="006279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образовательных центров. 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Именно поэтому  актуальным становится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развити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системы дополнительного образования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районе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том числе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созда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ние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услови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для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D35E3" w:rsidRPr="008D35E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</w:t>
      </w:r>
      <w:r w:rsidR="001C29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района.</w:t>
      </w:r>
    </w:p>
    <w:p w:rsidR="008D35E3" w:rsidRPr="00BA586C" w:rsidRDefault="008D35E3" w:rsidP="00BA5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5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Выявление и поддержка одаренных детей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3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направления работы с одаренными детьми обозначена в указе Президента РФ от 01.06.2012 № 761 «О национальной стратегии действий в интересах детей на 2012-2017 годы», 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концепции долгосрочного социально-экономического развития Российской Федерации на период до 2020 (распоряжение Правительства РФ от 17.11.2008 № 1662-р),  </w:t>
      </w:r>
      <w:proofErr w:type="spellStart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концепциия</w:t>
      </w:r>
      <w:proofErr w:type="spellEnd"/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общенациональной системы выявления и развития молодых талантов, утверждённая Президентом РФ 03.04.2012 года.</w:t>
      </w:r>
      <w:proofErr w:type="gramEnd"/>
    </w:p>
    <w:p w:rsidR="009B7DEA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3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государственного приоритета в 2011-2013 годах </w:t>
      </w:r>
      <w:r w:rsidR="00A57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районе </w:t>
      </w:r>
      <w:r w:rsidRPr="008D3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реализована </w:t>
      </w:r>
      <w:r w:rsidR="00A57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</w:t>
      </w:r>
      <w:r w:rsidRPr="008D3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долгосрочная целевая программа «Одаренные дети»</w:t>
      </w:r>
      <w:r w:rsidR="00A60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рамках программы было </w:t>
      </w:r>
      <w:r w:rsidR="00A605E1" w:rsidRPr="00A60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</w:t>
      </w:r>
      <w:r w:rsidR="00A60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ено</w:t>
      </w:r>
      <w:r w:rsidR="00A605E1" w:rsidRPr="00A60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наших школьнико</w:t>
      </w:r>
      <w:r w:rsidR="00BA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 работе краевых интенсивных </w:t>
      </w:r>
      <w:r w:rsidR="00A605E1" w:rsidRPr="00A60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школ, в конкурсах, фестивалях, конференциях, форумах одаренных детей Красноярского края, в том числе в работе Краевого школьного </w:t>
      </w:r>
      <w:r w:rsidR="00BA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парламента.</w:t>
      </w:r>
    </w:p>
    <w:p w:rsidR="008D35E3" w:rsidRPr="008D35E3" w:rsidRDefault="008D35E3" w:rsidP="008D3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Проводимые для </w:t>
      </w:r>
      <w:r w:rsid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 района</w:t>
      </w:r>
      <w:r w:rsidRP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предметные олимпиады, спортивные соревнования, творческие конкурсы, научные  конференции и др., позволили охватить более 80 % </w:t>
      </w:r>
      <w:r w:rsid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среди которых обозначились высокомотивированные школьники, способные к результативному участию в конкурсных мероприятиях на </w:t>
      </w:r>
      <w:r w:rsid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региональном и </w:t>
      </w:r>
      <w:r w:rsidRP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всероссийском</w:t>
      </w:r>
      <w:r w:rsidR="001C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9B7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ровнях. Наряду с этим, в</w:t>
      </w:r>
      <w:r w:rsidR="009B7DEA" w:rsidRPr="009B7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того, что работа с одаренными детьми еще не носит системный характер, </w:t>
      </w:r>
      <w:r w:rsidR="00BA5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незначительны.</w:t>
      </w:r>
      <w:r w:rsidRPr="008D3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7DEA" w:rsidRPr="009B7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Своеобразной поддержкой мотивированных на достижение успеха школьников явилось денежное поощрение выпускников-медалистов, победителей и участников районной акции «Ученик года». Накопленный положительный опыт необходимо сохранить.</w:t>
      </w:r>
    </w:p>
    <w:p w:rsidR="008D35E3" w:rsidRPr="00BA586C" w:rsidRDefault="008D35E3" w:rsidP="00BA586C">
      <w:pPr>
        <w:tabs>
          <w:tab w:val="left" w:pos="709"/>
          <w:tab w:val="left" w:pos="1134"/>
        </w:tabs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5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Отдых и оздоровление детей в летний период</w:t>
      </w:r>
    </w:p>
    <w:p w:rsidR="008D35E3" w:rsidRPr="008D35E3" w:rsidRDefault="008D35E3" w:rsidP="0090149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Система отдыха и оздоровления детей 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Боготольского района включает в себя мероприятия, направленные на открытие лагерей с дневным пребыванием детей на базе общеобразовательных школ, приобретение путевок в загородные оздоровительные лагеря, организации подвоза детей </w:t>
      </w:r>
      <w:proofErr w:type="gramStart"/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отдыха и обратно. </w:t>
      </w:r>
      <w:r w:rsidR="0098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2013 году в лагерях с дневным пребыванием был оздоровлен 461ребенок, в загородных оздоровительных лагерях отдохнули 30 школьников. 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</w:t>
      </w:r>
      <w:r w:rsidR="0098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</w:t>
      </w:r>
      <w:r w:rsidR="009858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занятость </w:t>
      </w:r>
      <w:r w:rsidR="0098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 через трудоустройство в каникулярное время в трудовые отряды старшеклассников.</w:t>
      </w:r>
      <w:r w:rsidRPr="008D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вопросы решались частично путем реализации муниципальной долгосрочной целевой программы </w:t>
      </w:r>
      <w:r w:rsidR="0090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в каникулярное время оздоровления, отдыха детей и подростков Боготольского района на 2011-2013 годы». Все мероприятия, предусмотренные данной программой, необходимо сохранить. Кроме этого, необходимо предусмотреть </w:t>
      </w:r>
      <w:proofErr w:type="spellStart"/>
      <w:r w:rsidRPr="008D35E3"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proofErr w:type="spellEnd"/>
      <w:r w:rsidRPr="008D35E3">
        <w:rPr>
          <w:rFonts w:ascii="Times New Roman" w:eastAsia="Calibri" w:hAnsi="Times New Roman" w:cs="Times New Roman"/>
          <w:sz w:val="28"/>
          <w:szCs w:val="28"/>
        </w:rPr>
        <w:t xml:space="preserve"> на оплату стоимости путевок для детей в </w:t>
      </w:r>
      <w:r w:rsidR="0090149A">
        <w:rPr>
          <w:rFonts w:ascii="Times New Roman" w:eastAsia="Calibri" w:hAnsi="Times New Roman" w:cs="Times New Roman"/>
          <w:sz w:val="28"/>
          <w:szCs w:val="28"/>
        </w:rPr>
        <w:t xml:space="preserve">загородные оздоровительные лагеря, </w:t>
      </w:r>
      <w:proofErr w:type="spellStart"/>
      <w:r w:rsidRPr="008D35E3"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proofErr w:type="spellEnd"/>
      <w:r w:rsidRPr="008D35E3">
        <w:rPr>
          <w:rFonts w:ascii="Times New Roman" w:eastAsia="Calibri" w:hAnsi="Times New Roman" w:cs="Times New Roman"/>
          <w:sz w:val="28"/>
          <w:szCs w:val="28"/>
        </w:rPr>
        <w:t xml:space="preserve"> расходов на организацию двухразового питания в лагерях с дневным пребыванием детей, связанных с оплатой стоимости набора продуктов питания или готовых блюд и их транспортировки.</w:t>
      </w:r>
    </w:p>
    <w:p w:rsidR="00043D37" w:rsidRDefault="0090149A" w:rsidP="00BA586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8D35E3" w:rsidRPr="008D3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содер</w:t>
      </w:r>
      <w:r w:rsidR="009858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жательного летнего отдыха детей необходима финансовая поддержка муниципальных общеобразовательных учреждений, на базе которых будут организованы летние оздоровительные лагеря с дневным пребыванием детей, финансовая поддержка реализации летних проектов в лагерях с дневным пребыванием детей и трудоустройства п</w:t>
      </w:r>
      <w:r w:rsidR="00BA5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одростков в каникулярное время.</w:t>
      </w:r>
    </w:p>
    <w:p w:rsidR="009858A3" w:rsidRDefault="009858A3" w:rsidP="00BA586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50C89" w:rsidRDefault="00BA586C" w:rsidP="00BA586C">
      <w:pPr>
        <w:pStyle w:val="a4"/>
        <w:spacing w:after="0" w:line="240" w:lineRule="auto"/>
        <w:ind w:left="-142" w:firstLine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250C89" w:rsidRPr="00BC32A1">
        <w:rPr>
          <w:rFonts w:ascii="Times New Roman" w:hAnsi="Times New Roman" w:cs="Times New Roman"/>
          <w:sz w:val="28"/>
          <w:szCs w:val="28"/>
        </w:rPr>
        <w:t>Основная цель, задачи</w:t>
      </w:r>
      <w:r w:rsidR="00250C89">
        <w:rPr>
          <w:rFonts w:ascii="Times New Roman" w:hAnsi="Times New Roman" w:cs="Times New Roman"/>
          <w:sz w:val="28"/>
          <w:szCs w:val="28"/>
        </w:rPr>
        <w:t>, этапы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C89" w:rsidRPr="00BC32A1">
        <w:rPr>
          <w:rFonts w:ascii="Times New Roman" w:hAnsi="Times New Roman" w:cs="Times New Roman"/>
          <w:sz w:val="28"/>
          <w:szCs w:val="28"/>
        </w:rPr>
        <w:t>и сроки выполнения подпрограммы, целевые индикаторы</w:t>
      </w:r>
    </w:p>
    <w:p w:rsidR="00BA586C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90AE3" w:rsidRPr="00790AE3" w:rsidRDefault="00790AE3" w:rsidP="00BA58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подпрограммы является: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790AE3" w:rsidRPr="00790AE3" w:rsidRDefault="00790AE3" w:rsidP="00BA586C">
      <w:pPr>
        <w:spacing w:after="0" w:line="240" w:lineRule="auto"/>
        <w:ind w:left="-108" w:firstLine="9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790AE3" w:rsidRPr="00790AE3" w:rsidRDefault="00BA586C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B7DEA" w:rsidRP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0AE3" w:rsidRP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доступность дошкольного образования,</w:t>
      </w:r>
      <w:r w:rsidR="00790AE3"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единому стандарту качества дошкольного образования;</w:t>
      </w:r>
    </w:p>
    <w:p w:rsidR="00790AE3" w:rsidRPr="00790AE3" w:rsidRDefault="00BA586C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0AE3"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790AE3" w:rsidRPr="00790AE3" w:rsidRDefault="00BA586C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0AE3" w:rsidRP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развитие 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</w:t>
      </w:r>
      <w:r w:rsidR="00790AE3" w:rsidRP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дополнительного образования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E3" w:rsidRPr="00790AE3" w:rsidRDefault="00BA586C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0AE3"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одействовать выявлению и поддержке одаренных детей;</w:t>
      </w:r>
    </w:p>
    <w:p w:rsidR="00790AE3" w:rsidRDefault="00BA586C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B7D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0AE3"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безопасный, качественный отдых и оздоровление детей.</w:t>
      </w:r>
    </w:p>
    <w:p w:rsidR="00790AE3" w:rsidRPr="00790AE3" w:rsidRDefault="00790AE3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подпрограммы 2014-2016 годы</w:t>
      </w:r>
    </w:p>
    <w:p w:rsidR="00790AE3" w:rsidRPr="00790AE3" w:rsidRDefault="00790AE3" w:rsidP="00790A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целевых индикаторов подпрограммы представлен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приложении № 1 к подпрограмме 1</w:t>
      </w:r>
      <w:r w:rsidRPr="0079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дошкольного, общего и дополнительного образования».</w:t>
      </w:r>
    </w:p>
    <w:p w:rsidR="00250C89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250C89" w:rsidRPr="00BC32A1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7D26BB" w:rsidRPr="00BC32A1" w:rsidRDefault="007D26BB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26BB" w:rsidRDefault="007D26BB" w:rsidP="00BA586C">
      <w:pPr>
        <w:pStyle w:val="a4"/>
        <w:spacing w:after="0" w:line="240" w:lineRule="auto"/>
        <w:ind w:left="-14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Управлением образования администрации Боготольского района и подведомственными образовательными учреждениями</w:t>
      </w:r>
      <w:r w:rsidRPr="00BC32A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CF5E45">
        <w:rPr>
          <w:rFonts w:ascii="Times New Roman" w:hAnsi="Times New Roman" w:cs="Times New Roman"/>
          <w:sz w:val="28"/>
          <w:szCs w:val="28"/>
        </w:rPr>
        <w:t>законодательством РФ</w:t>
      </w:r>
      <w:r>
        <w:rPr>
          <w:rFonts w:ascii="Times New Roman" w:hAnsi="Times New Roman" w:cs="Times New Roman"/>
          <w:sz w:val="28"/>
          <w:szCs w:val="28"/>
        </w:rPr>
        <w:t xml:space="preserve"> и переданными полномочиями.</w:t>
      </w:r>
    </w:p>
    <w:p w:rsidR="00BA586C" w:rsidRPr="00BC32A1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0C89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250C89" w:rsidRPr="00BC32A1">
        <w:rPr>
          <w:rFonts w:ascii="Times New Roman" w:hAnsi="Times New Roman" w:cs="Times New Roman"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C89" w:rsidRPr="00BC32A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250C89" w:rsidRPr="00BC32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50C89" w:rsidRPr="00BC32A1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7D26BB" w:rsidRDefault="007D26BB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07752" w:rsidRPr="00BC32A1" w:rsidRDefault="00607752" w:rsidP="00BA586C">
      <w:pPr>
        <w:pStyle w:val="a4"/>
        <w:spacing w:after="0" w:line="240" w:lineRule="auto"/>
        <w:ind w:left="-14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Управление реализацией подпрограммы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Боготольского района</w:t>
      </w:r>
      <w:r w:rsidR="007D26BB">
        <w:rPr>
          <w:rFonts w:ascii="Times New Roman" w:hAnsi="Times New Roman" w:cs="Times New Roman"/>
          <w:sz w:val="28"/>
          <w:szCs w:val="28"/>
        </w:rPr>
        <w:t xml:space="preserve"> как главный распорядитель бюджетных средств</w:t>
      </w:r>
      <w:r w:rsidRPr="00BC32A1">
        <w:rPr>
          <w:rFonts w:ascii="Times New Roman" w:hAnsi="Times New Roman" w:cs="Times New Roman"/>
          <w:sz w:val="28"/>
          <w:szCs w:val="28"/>
        </w:rPr>
        <w:t>, котор</w:t>
      </w:r>
      <w:r w:rsidR="007D26BB">
        <w:rPr>
          <w:rFonts w:ascii="Times New Roman" w:hAnsi="Times New Roman" w:cs="Times New Roman"/>
          <w:sz w:val="28"/>
          <w:szCs w:val="28"/>
        </w:rPr>
        <w:t>ое несе</w:t>
      </w:r>
      <w:r w:rsidRPr="00BC32A1">
        <w:rPr>
          <w:rFonts w:ascii="Times New Roman" w:hAnsi="Times New Roman" w:cs="Times New Roman"/>
          <w:sz w:val="28"/>
          <w:szCs w:val="28"/>
        </w:rPr>
        <w:t>т ответственность за выполнение ее мероприятий и целевое использование средств.</w:t>
      </w:r>
    </w:p>
    <w:p w:rsidR="00607752" w:rsidRPr="00BC32A1" w:rsidRDefault="00607752" w:rsidP="00BA586C">
      <w:pPr>
        <w:pStyle w:val="a4"/>
        <w:spacing w:after="0" w:line="240" w:lineRule="auto"/>
        <w:ind w:left="-142"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32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32A1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осуществляют финансов</w:t>
      </w:r>
      <w:r>
        <w:rPr>
          <w:rFonts w:ascii="Times New Roman" w:hAnsi="Times New Roman" w:cs="Times New Roman"/>
          <w:sz w:val="28"/>
          <w:szCs w:val="28"/>
        </w:rPr>
        <w:t>ое управление администрации Боготольского район</w:t>
      </w:r>
      <w:r w:rsidR="00CF5E45">
        <w:rPr>
          <w:rFonts w:ascii="Times New Roman" w:hAnsi="Times New Roman" w:cs="Times New Roman"/>
          <w:sz w:val="28"/>
          <w:szCs w:val="28"/>
        </w:rPr>
        <w:t>а, контрольно-счетный орган Боготольского районного Совета депутатов.</w:t>
      </w:r>
    </w:p>
    <w:p w:rsidR="00607752" w:rsidRDefault="00607752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0C89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250C89" w:rsidRPr="00BC32A1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</w:t>
      </w:r>
    </w:p>
    <w:p w:rsidR="00BA586C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F5E45" w:rsidRDefault="00607752" w:rsidP="00BA58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социально-экономической эффективности проводится </w:t>
      </w:r>
      <w:r w:rsidR="0042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образования </w:t>
      </w:r>
      <w:r w:rsidR="00CF5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Боготольского района. </w:t>
      </w:r>
    </w:p>
    <w:p w:rsidR="00607752" w:rsidRPr="00607752" w:rsidRDefault="00607752" w:rsidP="00BA586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программы является успешное выполнение </w:t>
      </w:r>
      <w:r w:rsidRPr="00607752">
        <w:rPr>
          <w:rFonts w:ascii="Times New Roman" w:eastAsia="Calibri" w:hAnsi="Times New Roman" w:cs="Times New Roman"/>
          <w:sz w:val="28"/>
          <w:szCs w:val="28"/>
        </w:rPr>
        <w:t>целевых индикаторов и показателей подпрограммы (приложение № 1 к подпрограмме), а также мероприятий в установленные сроки.</w:t>
      </w:r>
    </w:p>
    <w:p w:rsidR="00422A47" w:rsidRDefault="00422A47" w:rsidP="00BA5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C89" w:rsidRDefault="00BA586C" w:rsidP="00BA586C">
      <w:pPr>
        <w:pStyle w:val="a4"/>
        <w:spacing w:after="0" w:line="240" w:lineRule="auto"/>
        <w:ind w:left="-142" w:firstLine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250C89" w:rsidRPr="00BC32A1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BA586C" w:rsidRPr="00BC32A1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07752" w:rsidRPr="00607752" w:rsidRDefault="00607752" w:rsidP="00BA58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подпрограммы представлены в приложении № 2 к подпрограмме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0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дошкольного, общего и дополнительного образования детей».</w:t>
      </w:r>
    </w:p>
    <w:p w:rsidR="00422A47" w:rsidRDefault="00422A47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0C89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250C89" w:rsidRPr="00BC32A1">
        <w:rPr>
          <w:rFonts w:ascii="Times New Roman" w:hAnsi="Times New Roman" w:cs="Times New Roman"/>
          <w:sz w:val="28"/>
          <w:szCs w:val="28"/>
        </w:rPr>
        <w:t>Обоснование финансовых, материальных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C89" w:rsidRPr="00BC32A1">
        <w:rPr>
          <w:rFonts w:ascii="Times New Roman" w:hAnsi="Times New Roman" w:cs="Times New Roman"/>
          <w:sz w:val="28"/>
          <w:szCs w:val="28"/>
        </w:rPr>
        <w:t>трудовых затрат (ресурсное обеспечение подпрограммы)</w:t>
      </w:r>
    </w:p>
    <w:p w:rsidR="00BA586C" w:rsidRDefault="00BA586C" w:rsidP="00BA586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D35E3" w:rsidRDefault="008D35E3" w:rsidP="00BA586C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Финансовое обеспечение реализации подпрограммы осуществляется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BC32A1">
        <w:rPr>
          <w:rFonts w:ascii="Times New Roman" w:hAnsi="Times New Roman" w:cs="Times New Roman"/>
          <w:sz w:val="28"/>
          <w:szCs w:val="28"/>
        </w:rPr>
        <w:t xml:space="preserve">аевого </w:t>
      </w:r>
      <w:r>
        <w:rPr>
          <w:rFonts w:ascii="Times New Roman" w:hAnsi="Times New Roman" w:cs="Times New Roman"/>
          <w:sz w:val="28"/>
          <w:szCs w:val="28"/>
        </w:rPr>
        <w:t xml:space="preserve">и местного </w:t>
      </w:r>
      <w:r w:rsidRPr="00BC32A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22A47">
        <w:rPr>
          <w:rFonts w:ascii="Times New Roman" w:hAnsi="Times New Roman" w:cs="Times New Roman"/>
          <w:sz w:val="28"/>
          <w:szCs w:val="28"/>
        </w:rPr>
        <w:t>, внебюджетных источников</w:t>
      </w:r>
      <w:r w:rsidR="00BA586C">
        <w:rPr>
          <w:rFonts w:ascii="Times New Roman" w:hAnsi="Times New Roman" w:cs="Times New Roman"/>
          <w:sz w:val="28"/>
          <w:szCs w:val="28"/>
        </w:rPr>
        <w:t>.</w:t>
      </w:r>
    </w:p>
    <w:p w:rsidR="008D35E3" w:rsidRPr="00BC32A1" w:rsidRDefault="008D35E3" w:rsidP="00BA586C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Средства, запланированные на реализацию подпрограммы, составляют </w:t>
      </w:r>
      <w:r w:rsidR="004F5D4D">
        <w:rPr>
          <w:rFonts w:ascii="Times New Roman" w:hAnsi="Times New Roman" w:cs="Times New Roman"/>
          <w:sz w:val="28"/>
          <w:szCs w:val="28"/>
        </w:rPr>
        <w:t>482837,6</w:t>
      </w:r>
      <w:r w:rsidR="009D3927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рублей, в том числе</w:t>
      </w:r>
      <w:r w:rsidR="00CF01FA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CF01F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CF01FA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F5D4D">
        <w:rPr>
          <w:rFonts w:ascii="Times New Roman" w:hAnsi="Times New Roman" w:cs="Times New Roman"/>
          <w:sz w:val="28"/>
          <w:szCs w:val="28"/>
        </w:rPr>
        <w:t>357427,9</w:t>
      </w:r>
      <w:r w:rsidR="00CF01FA">
        <w:rPr>
          <w:rFonts w:ascii="Times New Roman" w:hAnsi="Times New Roman" w:cs="Times New Roman"/>
          <w:sz w:val="28"/>
          <w:szCs w:val="28"/>
        </w:rPr>
        <w:t xml:space="preserve"> тыс. рублей, за счет местного бюджета </w:t>
      </w:r>
      <w:r w:rsidR="004F5D4D">
        <w:rPr>
          <w:rFonts w:ascii="Times New Roman" w:hAnsi="Times New Roman" w:cs="Times New Roman"/>
          <w:sz w:val="28"/>
          <w:szCs w:val="28"/>
        </w:rPr>
        <w:t xml:space="preserve">123853,8 </w:t>
      </w:r>
      <w:r w:rsidR="00CF01FA">
        <w:rPr>
          <w:rFonts w:ascii="Times New Roman" w:hAnsi="Times New Roman" w:cs="Times New Roman"/>
          <w:sz w:val="28"/>
          <w:szCs w:val="28"/>
        </w:rPr>
        <w:t>тыс. рублей, средств внебюджетных источников 1555,9 тыс. рублей, в том числе по годам</w:t>
      </w:r>
      <w:r w:rsidRPr="00BC32A1">
        <w:rPr>
          <w:rFonts w:ascii="Times New Roman" w:hAnsi="Times New Roman" w:cs="Times New Roman"/>
          <w:sz w:val="28"/>
          <w:szCs w:val="28"/>
        </w:rPr>
        <w:t>:</w:t>
      </w:r>
    </w:p>
    <w:p w:rsidR="008D35E3" w:rsidRPr="00BC32A1" w:rsidRDefault="008D35E3" w:rsidP="00BA586C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4F5D4D">
        <w:rPr>
          <w:rFonts w:ascii="Times New Roman" w:hAnsi="Times New Roman" w:cs="Times New Roman"/>
          <w:sz w:val="28"/>
          <w:szCs w:val="28"/>
        </w:rPr>
        <w:t>172342,5</w:t>
      </w:r>
      <w:r w:rsidR="00824DA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рублей, в том числе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24DAF">
        <w:rPr>
          <w:rFonts w:ascii="Times New Roman" w:hAnsi="Times New Roman" w:cs="Times New Roman"/>
          <w:sz w:val="28"/>
          <w:szCs w:val="28"/>
        </w:rPr>
        <w:t>1</w:t>
      </w:r>
      <w:r w:rsidR="004F5D4D">
        <w:rPr>
          <w:rFonts w:ascii="Times New Roman" w:hAnsi="Times New Roman" w:cs="Times New Roman"/>
          <w:sz w:val="28"/>
          <w:szCs w:val="28"/>
        </w:rPr>
        <w:t>16</w:t>
      </w:r>
      <w:r w:rsidR="009D3927">
        <w:rPr>
          <w:rFonts w:ascii="Times New Roman" w:hAnsi="Times New Roman" w:cs="Times New Roman"/>
          <w:sz w:val="28"/>
          <w:szCs w:val="28"/>
        </w:rPr>
        <w:t>1</w:t>
      </w:r>
      <w:r w:rsidR="004F5D4D">
        <w:rPr>
          <w:rFonts w:ascii="Times New Roman" w:hAnsi="Times New Roman" w:cs="Times New Roman"/>
          <w:sz w:val="28"/>
          <w:szCs w:val="28"/>
        </w:rPr>
        <w:t>96</w:t>
      </w:r>
      <w:r w:rsidR="009D3927">
        <w:rPr>
          <w:rFonts w:ascii="Times New Roman" w:hAnsi="Times New Roman" w:cs="Times New Roman"/>
          <w:sz w:val="28"/>
          <w:szCs w:val="28"/>
        </w:rPr>
        <w:t>,</w:t>
      </w:r>
      <w:r w:rsidR="004F5D4D">
        <w:rPr>
          <w:rFonts w:ascii="Times New Roman" w:hAnsi="Times New Roman" w:cs="Times New Roman"/>
          <w:sz w:val="28"/>
          <w:szCs w:val="28"/>
        </w:rPr>
        <w:t>5</w:t>
      </w:r>
      <w:r w:rsidR="00824DA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32A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F5D4D">
        <w:rPr>
          <w:rFonts w:ascii="Times New Roman" w:hAnsi="Times New Roman" w:cs="Times New Roman"/>
          <w:sz w:val="28"/>
          <w:szCs w:val="28"/>
        </w:rPr>
        <w:t>55644,1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24DAF">
        <w:rPr>
          <w:rFonts w:ascii="Times New Roman" w:hAnsi="Times New Roman" w:cs="Times New Roman"/>
          <w:sz w:val="28"/>
          <w:szCs w:val="28"/>
        </w:rPr>
        <w:t>, средств внебюджетных источников 501,9 тыс. рублей</w:t>
      </w:r>
      <w:r w:rsidRPr="00BC32A1">
        <w:rPr>
          <w:rFonts w:ascii="Times New Roman" w:hAnsi="Times New Roman" w:cs="Times New Roman"/>
          <w:sz w:val="28"/>
          <w:szCs w:val="28"/>
        </w:rPr>
        <w:t>;</w:t>
      </w:r>
    </w:p>
    <w:p w:rsidR="008D35E3" w:rsidRPr="00BC32A1" w:rsidRDefault="008D35E3" w:rsidP="00BA586C">
      <w:pPr>
        <w:pStyle w:val="a4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lastRenderedPageBreak/>
        <w:t xml:space="preserve">2015 год – </w:t>
      </w:r>
      <w:r w:rsidR="004F5D4D">
        <w:rPr>
          <w:rFonts w:ascii="Times New Roman" w:hAnsi="Times New Roman" w:cs="Times New Roman"/>
          <w:sz w:val="28"/>
          <w:szCs w:val="28"/>
        </w:rPr>
        <w:t>159925,4</w:t>
      </w:r>
      <w:r w:rsidR="00824DA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рублей, в том числе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F5D4D">
        <w:rPr>
          <w:rFonts w:ascii="Times New Roman" w:hAnsi="Times New Roman" w:cs="Times New Roman"/>
          <w:sz w:val="28"/>
          <w:szCs w:val="28"/>
        </w:rPr>
        <w:t>120615,7</w:t>
      </w:r>
      <w:r w:rsidR="00824DA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 xml:space="preserve">тыс. рублей,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F5D4D">
        <w:rPr>
          <w:rFonts w:ascii="Times New Roman" w:hAnsi="Times New Roman" w:cs="Times New Roman"/>
          <w:sz w:val="28"/>
          <w:szCs w:val="28"/>
        </w:rPr>
        <w:t>38782,7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</w:t>
      </w:r>
      <w:bookmarkStart w:id="0" w:name="_GoBack"/>
      <w:bookmarkEnd w:id="0"/>
      <w:r w:rsidRPr="00BC32A1">
        <w:rPr>
          <w:rFonts w:ascii="Times New Roman" w:hAnsi="Times New Roman" w:cs="Times New Roman"/>
          <w:sz w:val="28"/>
          <w:szCs w:val="28"/>
        </w:rPr>
        <w:t>ей</w:t>
      </w:r>
      <w:r w:rsidR="00CF01FA">
        <w:rPr>
          <w:rFonts w:ascii="Times New Roman" w:hAnsi="Times New Roman" w:cs="Times New Roman"/>
          <w:sz w:val="28"/>
          <w:szCs w:val="28"/>
        </w:rPr>
        <w:t>, средств внебюджетных источников 527,0 тыс. рублей</w:t>
      </w:r>
      <w:r w:rsidRPr="00BC32A1">
        <w:rPr>
          <w:rFonts w:ascii="Times New Roman" w:hAnsi="Times New Roman" w:cs="Times New Roman"/>
          <w:sz w:val="28"/>
          <w:szCs w:val="28"/>
        </w:rPr>
        <w:t>;</w:t>
      </w:r>
    </w:p>
    <w:p w:rsidR="008D35E3" w:rsidRDefault="008D35E3" w:rsidP="00BA586C">
      <w:pPr>
        <w:pStyle w:val="a4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4F5D4D">
        <w:rPr>
          <w:rFonts w:ascii="Times New Roman" w:hAnsi="Times New Roman" w:cs="Times New Roman"/>
          <w:sz w:val="28"/>
          <w:szCs w:val="28"/>
        </w:rPr>
        <w:t>150569,7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BC32A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F5D4D">
        <w:rPr>
          <w:rFonts w:ascii="Times New Roman" w:hAnsi="Times New Roman" w:cs="Times New Roman"/>
          <w:sz w:val="28"/>
          <w:szCs w:val="28"/>
        </w:rPr>
        <w:t>120615,7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рублей,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F5D4D">
        <w:rPr>
          <w:rFonts w:ascii="Times New Roman" w:hAnsi="Times New Roman" w:cs="Times New Roman"/>
          <w:sz w:val="28"/>
          <w:szCs w:val="28"/>
        </w:rPr>
        <w:t>29427,0</w:t>
      </w:r>
      <w:r w:rsidR="00CF01FA">
        <w:rPr>
          <w:rFonts w:ascii="Times New Roman" w:hAnsi="Times New Roman" w:cs="Times New Roman"/>
          <w:sz w:val="28"/>
          <w:szCs w:val="28"/>
        </w:rPr>
        <w:t xml:space="preserve"> тыс. рублей, средств внебюджетных источников 527,0 тыс. рублей.</w:t>
      </w:r>
    </w:p>
    <w:p w:rsidR="00151050" w:rsidRDefault="00151050" w:rsidP="00BA586C">
      <w:pPr>
        <w:pStyle w:val="a4"/>
        <w:spacing w:after="0" w:line="240" w:lineRule="auto"/>
        <w:ind w:left="-142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151050" w:rsidRDefault="00151050" w:rsidP="00BA5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050">
        <w:rPr>
          <w:rFonts w:ascii="Times New Roman" w:hAnsi="Times New Roman" w:cs="Times New Roman"/>
          <w:sz w:val="28"/>
          <w:szCs w:val="28"/>
        </w:rPr>
        <w:t>Руководитель Управления образования</w:t>
      </w:r>
    </w:p>
    <w:p w:rsidR="00151050" w:rsidRPr="00151050" w:rsidRDefault="00151050" w:rsidP="00BA5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565FA">
        <w:rPr>
          <w:rFonts w:ascii="Times New Roman" w:hAnsi="Times New Roman" w:cs="Times New Roman"/>
          <w:sz w:val="28"/>
          <w:szCs w:val="28"/>
        </w:rPr>
        <w:tab/>
      </w:r>
      <w:r w:rsidR="009565FA">
        <w:rPr>
          <w:rFonts w:ascii="Times New Roman" w:hAnsi="Times New Roman" w:cs="Times New Roman"/>
          <w:sz w:val="28"/>
          <w:szCs w:val="28"/>
        </w:rPr>
        <w:tab/>
      </w:r>
      <w:r w:rsidR="009565FA">
        <w:rPr>
          <w:rFonts w:ascii="Times New Roman" w:hAnsi="Times New Roman" w:cs="Times New Roman"/>
          <w:sz w:val="28"/>
          <w:szCs w:val="28"/>
        </w:rPr>
        <w:tab/>
      </w:r>
      <w:r w:rsidR="009565FA">
        <w:rPr>
          <w:rFonts w:ascii="Times New Roman" w:hAnsi="Times New Roman" w:cs="Times New Roman"/>
          <w:sz w:val="28"/>
          <w:szCs w:val="28"/>
        </w:rPr>
        <w:tab/>
      </w:r>
      <w:r w:rsidR="009565F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Васькина</w:t>
      </w:r>
      <w:proofErr w:type="gramEnd"/>
    </w:p>
    <w:sectPr w:rsidR="00151050" w:rsidRPr="00151050" w:rsidSect="00792B1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26A9"/>
    <w:multiLevelType w:val="hybridMultilevel"/>
    <w:tmpl w:val="947CF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92446"/>
    <w:multiLevelType w:val="hybridMultilevel"/>
    <w:tmpl w:val="EAC4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743C4"/>
    <w:multiLevelType w:val="hybridMultilevel"/>
    <w:tmpl w:val="8926E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82C12"/>
    <w:multiLevelType w:val="hybridMultilevel"/>
    <w:tmpl w:val="F490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F06D1"/>
    <w:multiLevelType w:val="hybridMultilevel"/>
    <w:tmpl w:val="215C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0842"/>
    <w:rsid w:val="00043D37"/>
    <w:rsid w:val="000A58C8"/>
    <w:rsid w:val="00151050"/>
    <w:rsid w:val="001C29E5"/>
    <w:rsid w:val="001C5328"/>
    <w:rsid w:val="00214726"/>
    <w:rsid w:val="0023381A"/>
    <w:rsid w:val="00237B72"/>
    <w:rsid w:val="00242E21"/>
    <w:rsid w:val="00250C89"/>
    <w:rsid w:val="002859FE"/>
    <w:rsid w:val="002B1B4A"/>
    <w:rsid w:val="00323E1F"/>
    <w:rsid w:val="00325E6A"/>
    <w:rsid w:val="00364DE4"/>
    <w:rsid w:val="003F4DE7"/>
    <w:rsid w:val="00422A47"/>
    <w:rsid w:val="0049380A"/>
    <w:rsid w:val="004F5D4D"/>
    <w:rsid w:val="00513832"/>
    <w:rsid w:val="00607752"/>
    <w:rsid w:val="006276AA"/>
    <w:rsid w:val="0062796F"/>
    <w:rsid w:val="006A1A03"/>
    <w:rsid w:val="00723386"/>
    <w:rsid w:val="00765554"/>
    <w:rsid w:val="00767242"/>
    <w:rsid w:val="007829D0"/>
    <w:rsid w:val="00790AE3"/>
    <w:rsid w:val="00792B17"/>
    <w:rsid w:val="007C0C66"/>
    <w:rsid w:val="007D26BB"/>
    <w:rsid w:val="007E4C69"/>
    <w:rsid w:val="007F18A3"/>
    <w:rsid w:val="008120B0"/>
    <w:rsid w:val="00824DAF"/>
    <w:rsid w:val="00893B0A"/>
    <w:rsid w:val="008B07DF"/>
    <w:rsid w:val="008D1CD9"/>
    <w:rsid w:val="008D35E3"/>
    <w:rsid w:val="008F2E24"/>
    <w:rsid w:val="0090149A"/>
    <w:rsid w:val="00923344"/>
    <w:rsid w:val="00945A6D"/>
    <w:rsid w:val="009565FA"/>
    <w:rsid w:val="00972211"/>
    <w:rsid w:val="009858A3"/>
    <w:rsid w:val="009A2CB9"/>
    <w:rsid w:val="009B0842"/>
    <w:rsid w:val="009B7DEA"/>
    <w:rsid w:val="009D3927"/>
    <w:rsid w:val="009D4231"/>
    <w:rsid w:val="00A57E53"/>
    <w:rsid w:val="00A605E1"/>
    <w:rsid w:val="00B3595A"/>
    <w:rsid w:val="00B9316A"/>
    <w:rsid w:val="00BA586C"/>
    <w:rsid w:val="00BE16B5"/>
    <w:rsid w:val="00C05B9C"/>
    <w:rsid w:val="00C30D27"/>
    <w:rsid w:val="00C438C1"/>
    <w:rsid w:val="00C84428"/>
    <w:rsid w:val="00CF01FA"/>
    <w:rsid w:val="00CF5E45"/>
    <w:rsid w:val="00D90AAE"/>
    <w:rsid w:val="00DB183B"/>
    <w:rsid w:val="00DB3145"/>
    <w:rsid w:val="00DB5C55"/>
    <w:rsid w:val="00DC1CA8"/>
    <w:rsid w:val="00DE252C"/>
    <w:rsid w:val="00E534B1"/>
    <w:rsid w:val="00F1513E"/>
    <w:rsid w:val="00F7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3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9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3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9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2838</Words>
  <Characters>16180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Кадровик</cp:lastModifiedBy>
  <cp:revision>29</cp:revision>
  <cp:lastPrinted>2013-11-07T01:24:00Z</cp:lastPrinted>
  <dcterms:created xsi:type="dcterms:W3CDTF">2013-09-15T10:53:00Z</dcterms:created>
  <dcterms:modified xsi:type="dcterms:W3CDTF">2013-11-08T05:25:00Z</dcterms:modified>
</cp:coreProperties>
</file>